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D2" w:rsidRPr="00DD5C64" w:rsidRDefault="00DD5C64">
      <w:pPr>
        <w:spacing w:line="720" w:lineRule="exact"/>
        <w:rPr>
          <w:rFonts w:ascii="Times New Roman" w:eastAsia="黑体" w:hAnsi="Times New Roman" w:cs="Times New Roman"/>
          <w:sz w:val="32"/>
          <w:szCs w:val="32"/>
        </w:rPr>
      </w:pPr>
      <w:r w:rsidRPr="00DD5C64">
        <w:rPr>
          <w:rFonts w:ascii="Times New Roman" w:eastAsia="黑体" w:hAnsi="黑体" w:cs="Times New Roman"/>
          <w:sz w:val="32"/>
          <w:szCs w:val="32"/>
        </w:rPr>
        <w:t>附件：</w:t>
      </w:r>
    </w:p>
    <w:p w:rsidR="00DE10D2" w:rsidRDefault="00DD5C6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年市首台（套）重点技术装备研制与推广应用项目（第二批）</w:t>
      </w:r>
    </w:p>
    <w:p w:rsidR="00DE10D2" w:rsidRDefault="00DD5C64">
      <w:pPr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认定名单</w:t>
      </w:r>
    </w:p>
    <w:tbl>
      <w:tblPr>
        <w:tblpPr w:leftFromText="180" w:rightFromText="180" w:vertAnchor="text" w:horzAnchor="page" w:tblpXSpec="center" w:tblpY="665"/>
        <w:tblOverlap w:val="never"/>
        <w:tblW w:w="15066" w:type="dxa"/>
        <w:jc w:val="center"/>
        <w:tblLayout w:type="fixed"/>
        <w:tblLook w:val="04A0"/>
      </w:tblPr>
      <w:tblGrid>
        <w:gridCol w:w="718"/>
        <w:gridCol w:w="865"/>
        <w:gridCol w:w="2046"/>
        <w:gridCol w:w="2660"/>
        <w:gridCol w:w="2369"/>
        <w:gridCol w:w="1937"/>
        <w:gridCol w:w="2517"/>
        <w:gridCol w:w="1211"/>
        <w:gridCol w:w="743"/>
      </w:tblGrid>
      <w:tr w:rsidR="00DE10D2">
        <w:trPr>
          <w:trHeight w:val="609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  <w:t>镇街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  <w:t>企业名称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  <w:t>项目名称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  <w:t>规格型号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对应目录名称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  <w:t>对应目录编号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DE10D2">
        <w:trPr>
          <w:trHeight w:val="1396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东城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东莞市力星激光科技有限公司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914419005536016661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重型坡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口切管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NS-12050HG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NS-12052HG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2.1.4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152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东城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东莞市凯格精机股份有限公司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91441900775087033K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全自动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微型电路板锡膏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印刷机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GTmini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/R1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4.10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东城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东莞市光博士激光科技股份有限公司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91441900782034810Q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震动刀切割机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VC9-1660T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VC9-1670T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VC9-1612-P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VC9-1612-SCCD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10.9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1396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lastRenderedPageBreak/>
              <w:t>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厚街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东莞士格电子集团有限公司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91441900084474800X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铝电解储能电容器自动装配一体机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SG-3500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141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厚街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广东豪特曼机床股份有限公司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914419006650065970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高精度走心</w:t>
            </w:r>
            <w:proofErr w:type="gramStart"/>
            <w:r>
              <w:rPr>
                <w:rStyle w:val="font21"/>
                <w:rFonts w:hAnsi="Times New Roman"/>
                <w:lang/>
              </w:rPr>
              <w:t>式段差</w:t>
            </w:r>
            <w:proofErr w:type="gramEnd"/>
            <w:r>
              <w:rPr>
                <w:rStyle w:val="font21"/>
                <w:rFonts w:hAnsi="Times New Roman"/>
                <w:lang/>
              </w:rPr>
              <w:t>磨床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H3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1.9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厚街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广东鼎泰机器人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科技有限公司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91441900559166685T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21"/>
                <w:rFonts w:hAnsi="Times New Roman"/>
                <w:lang/>
              </w:rPr>
              <w:t>精密段差磨床</w:t>
            </w:r>
            <w:proofErr w:type="gram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DTDC1100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DTDC1101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DTDC1102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1.9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厚街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广东奥拓美自动化科技有限公司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91441900MA52JC59XJ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锂电池窑炉外自动输送</w:t>
            </w:r>
            <w:proofErr w:type="gramStart"/>
            <w:r>
              <w:rPr>
                <w:rStyle w:val="font21"/>
                <w:rFonts w:hAnsi="Times New Roman"/>
                <w:lang/>
              </w:rPr>
              <w:t>循环线集成</w:t>
            </w:r>
            <w:proofErr w:type="gramEnd"/>
            <w:r>
              <w:rPr>
                <w:rStyle w:val="font21"/>
                <w:rFonts w:hAnsi="Times New Roman"/>
                <w:lang/>
              </w:rPr>
              <w:t>系统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ATMWX330-60H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ATMWX330-90H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1321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厚街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东莞市机圣自动化设备科技有限公司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91441900MA4X87LC9T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智能柔性锂电池模组（</w:t>
            </w:r>
            <w:r>
              <w:rPr>
                <w:rStyle w:val="font11"/>
                <w:lang/>
              </w:rPr>
              <w:t>PACK</w:t>
            </w:r>
            <w:r>
              <w:rPr>
                <w:rStyle w:val="font21"/>
                <w:rFonts w:hAnsi="Times New Roman"/>
                <w:lang/>
              </w:rPr>
              <w:t>）生产线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5S1P-20V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1396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厚街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东莞市爱玛数控科技有限公司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91441900686363294G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鞋材视觉识别智能裁切机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G2-1605+V4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G2-1606+V4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10.9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lastRenderedPageBreak/>
              <w:t>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横</w:t>
            </w:r>
            <w:proofErr w:type="gramStart"/>
            <w:r>
              <w:rPr>
                <w:rStyle w:val="font21"/>
                <w:rFonts w:hAnsi="Times New Roman"/>
                <w:lang/>
              </w:rPr>
              <w:t>沥</w:t>
            </w:r>
            <w:proofErr w:type="gramEnd"/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东莞海裕百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智能装备有限公司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91441900MA4ULY893Y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辊压预分切一体机（包含正极和负极）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900*1500mm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松山湖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广东正业科技股份有限公司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91441900617994922G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全自动</w:t>
            </w:r>
            <w:r>
              <w:rPr>
                <w:rStyle w:val="font11"/>
                <w:lang/>
              </w:rPr>
              <w:t>X</w:t>
            </w:r>
            <w:r>
              <w:rPr>
                <w:rStyle w:val="font21"/>
                <w:rFonts w:hAnsi="Times New Roman"/>
                <w:lang/>
              </w:rPr>
              <w:t>光检查机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XG5200A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松山湖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广东恒翼能科技股份有限公司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91441900MA52MC0865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锂电池化成分容一体机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HYNN-DECT05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松山湖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广东恒翼能科技股份有限公司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91441900MA52MC0865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储能集装箱容量测试系统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HYNN-1600V~2000V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21"/>
                <w:rFonts w:hAnsi="Times New Roman"/>
                <w:lang/>
              </w:rPr>
              <w:t>寮</w:t>
            </w:r>
            <w:proofErr w:type="gramEnd"/>
            <w:r>
              <w:rPr>
                <w:rStyle w:val="font21"/>
                <w:rFonts w:hAnsi="Times New Roman"/>
                <w:lang/>
              </w:rPr>
              <w:t>步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东莞市琅菱机械有限公司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91441900680604616G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21"/>
                <w:rFonts w:hAnsi="Times New Roman"/>
                <w:lang/>
              </w:rPr>
              <w:t>棒销式</w:t>
            </w:r>
            <w:proofErr w:type="gramEnd"/>
            <w:r>
              <w:rPr>
                <w:rStyle w:val="font21"/>
                <w:rFonts w:hAnsi="Times New Roman"/>
                <w:lang/>
              </w:rPr>
              <w:t>砂磨机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NT-V1000L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21"/>
                <w:rFonts w:hAnsi="Times New Roman"/>
                <w:lang/>
              </w:rPr>
              <w:t>寮</w:t>
            </w:r>
            <w:proofErr w:type="gramEnd"/>
            <w:r>
              <w:rPr>
                <w:rStyle w:val="font21"/>
                <w:rFonts w:hAnsi="Times New Roman"/>
                <w:lang/>
              </w:rPr>
              <w:t>步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东莞市科锐智能设备有限公司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91441900MA54DNE7XA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高粘度储能</w:t>
            </w:r>
            <w:proofErr w:type="gramStart"/>
            <w:r>
              <w:rPr>
                <w:rStyle w:val="font21"/>
                <w:rFonts w:hAnsi="Times New Roman"/>
                <w:lang/>
              </w:rPr>
              <w:t>锂</w:t>
            </w:r>
            <w:proofErr w:type="gramEnd"/>
            <w:r>
              <w:rPr>
                <w:rStyle w:val="font21"/>
                <w:rFonts w:hAnsi="Times New Roman"/>
                <w:lang/>
              </w:rPr>
              <w:t>离子电池浆料搅拌机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KR-GNJ-200L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1523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lastRenderedPageBreak/>
              <w:t>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21"/>
                <w:rFonts w:hAnsi="Times New Roman"/>
                <w:lang/>
              </w:rPr>
              <w:t>寮</w:t>
            </w:r>
            <w:proofErr w:type="gramEnd"/>
            <w:r>
              <w:rPr>
                <w:rStyle w:val="font21"/>
                <w:rFonts w:hAnsi="Times New Roman"/>
                <w:lang/>
              </w:rPr>
              <w:t>步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东莞哈工自控科技有限公司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91441900560817799T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锂电池电芯自动热压机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/>
              </w:rPr>
              <w:t>36PPM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/>
              </w:rPr>
              <w:t>FA00PXG1RYJI0005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茶山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广东新宇智能装备有限公司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9144190058468795XX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锂电池激光模切分条一体机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SELF300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大岭山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广东汇成真空科技股份有限公司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91441900791240616U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高真空连续卷绕蒸发镀膜设备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HCRTR-MA-1650F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大岭山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广东汇成真空科技股份有限公司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91441900791240616U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柔性材料卷绕镀膜设备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HCRTR-1250Y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HCRTR-1350Y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69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大岭山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东莞市亿富机械科技有限公司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914419003039389525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砂磨机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NCP-400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东莞市首台（套）重点技术装备推广应用指导目录（储能专目）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1374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东坑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东莞市浩信精密机械有限公司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914419003038306854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高速智能</w:t>
            </w:r>
            <w:proofErr w:type="gramStart"/>
            <w:r>
              <w:rPr>
                <w:rStyle w:val="font21"/>
                <w:rFonts w:hAnsi="Times New Roman"/>
                <w:lang/>
              </w:rPr>
              <w:t>折页机</w:t>
            </w:r>
            <w:proofErr w:type="gram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CP78/4KLL/-R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CP78/4KLN/-R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CP78/4KLL -F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CP78/4KLN -F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10.11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139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lastRenderedPageBreak/>
              <w:t>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东坑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东莞普莱信智能技术有限公司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91441900MA5110KP46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高速</w:t>
            </w:r>
            <w:proofErr w:type="gramStart"/>
            <w:r>
              <w:rPr>
                <w:rStyle w:val="font21"/>
                <w:rFonts w:hAnsi="Times New Roman"/>
                <w:lang/>
              </w:rPr>
              <w:t>固晶机</w:t>
            </w:r>
            <w:proofErr w:type="gram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DA401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DA401A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DA402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DA1201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4.12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69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高</w:t>
            </w:r>
            <w:proofErr w:type="gramStart"/>
            <w:r>
              <w:rPr>
                <w:rStyle w:val="font31"/>
                <w:rFonts w:hint="default"/>
                <w:lang/>
              </w:rPr>
              <w:t>埗</w:t>
            </w:r>
            <w:proofErr w:type="gramEnd"/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东莞市卓茂仪器有限公司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91441900783862490X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自动</w:t>
            </w:r>
            <w:proofErr w:type="gramStart"/>
            <w:r>
              <w:rPr>
                <w:rStyle w:val="font21"/>
                <w:rFonts w:hAnsi="Times New Roman"/>
                <w:lang/>
              </w:rPr>
              <w:t>点胶加质</w:t>
            </w:r>
            <w:proofErr w:type="gramEnd"/>
            <w:r>
              <w:rPr>
                <w:rStyle w:val="font21"/>
                <w:rFonts w:hAnsi="Times New Roman"/>
                <w:lang/>
              </w:rPr>
              <w:t>平衡机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/>
              </w:rPr>
              <w:t>ABM-AT02-A008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5.2.1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65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虎门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东莞飞元智能装备有限公司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91441900MA7N7CUC0K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六工位刀具专用磨床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MTG6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TG6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1.8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65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石排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东莞市雅思机械设备有限公司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91441900791181927L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电脑程控</w:t>
            </w:r>
            <w:proofErr w:type="gramStart"/>
            <w:r>
              <w:rPr>
                <w:rStyle w:val="font21"/>
                <w:rFonts w:hAnsi="Times New Roman"/>
                <w:lang/>
              </w:rPr>
              <w:t>全自动锁线机</w:t>
            </w:r>
            <w:proofErr w:type="gram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AUSCP</w:t>
            </w:r>
          </w:p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SX220/43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10.3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  <w:tr w:rsidR="00DE10D2">
        <w:trPr>
          <w:trHeight w:val="80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万江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东莞市爱康智能技术股份有限公司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/>
              </w:rPr>
              <w:t>91441900MA4X5D8LX1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Times New Roman"/>
                <w:lang/>
              </w:rPr>
              <w:t>锂电池自动贴胶机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PXG1-ATTX-0038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br/>
              <w:t>AK-DJ-22015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br/>
              <w:t>Z-01-021078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PXG1-TAPE-0050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br/>
              <w:t>PXG1-ATTX-0005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东莞市首台（套）重点技术装备推广应用指导目录（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  <w:t>年版）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0D2" w:rsidRDefault="00DD5C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4.4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0D2" w:rsidRDefault="00DE10D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lang/>
              </w:rPr>
            </w:pPr>
          </w:p>
        </w:tc>
      </w:tr>
    </w:tbl>
    <w:p w:rsidR="00DE10D2" w:rsidRDefault="00DE10D2">
      <w:pPr>
        <w:autoSpaceDE w:val="0"/>
        <w:autoSpaceDN w:val="0"/>
        <w:adjustRightInd w:val="0"/>
        <w:rPr>
          <w:rFonts w:ascii="仿宋_GB2312" w:eastAsia="仿宋_GB2312" w:hAnsiTheme="minorHAnsi" w:cs="仿宋_GB2312"/>
          <w:kern w:val="0"/>
          <w:sz w:val="31"/>
          <w:szCs w:val="31"/>
        </w:rPr>
      </w:pPr>
    </w:p>
    <w:sectPr w:rsidR="00DE10D2" w:rsidSect="00DE10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1C29"/>
    <w:rsid w:val="000902C6"/>
    <w:rsid w:val="001F64EC"/>
    <w:rsid w:val="002716E3"/>
    <w:rsid w:val="00350AAA"/>
    <w:rsid w:val="003F1CE8"/>
    <w:rsid w:val="00440313"/>
    <w:rsid w:val="00560CC8"/>
    <w:rsid w:val="00657E47"/>
    <w:rsid w:val="006D4566"/>
    <w:rsid w:val="00756FAF"/>
    <w:rsid w:val="008C3574"/>
    <w:rsid w:val="008D2235"/>
    <w:rsid w:val="00933290"/>
    <w:rsid w:val="00994449"/>
    <w:rsid w:val="009E0FCD"/>
    <w:rsid w:val="00A00B31"/>
    <w:rsid w:val="00A61222"/>
    <w:rsid w:val="00A631C1"/>
    <w:rsid w:val="00AB5B11"/>
    <w:rsid w:val="00C15A0D"/>
    <w:rsid w:val="00C72A5B"/>
    <w:rsid w:val="00CC2647"/>
    <w:rsid w:val="00D164B9"/>
    <w:rsid w:val="00D51C29"/>
    <w:rsid w:val="00DD5C64"/>
    <w:rsid w:val="00DE10D2"/>
    <w:rsid w:val="00E10DD1"/>
    <w:rsid w:val="00EB6663"/>
    <w:rsid w:val="00EE7F6A"/>
    <w:rsid w:val="00FA5890"/>
    <w:rsid w:val="00FD1C41"/>
    <w:rsid w:val="5377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D2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E10D2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DE1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E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E1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DE10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0D2"/>
    <w:rPr>
      <w:sz w:val="18"/>
      <w:szCs w:val="18"/>
    </w:rPr>
  </w:style>
  <w:style w:type="paragraph" w:customStyle="1" w:styleId="Default">
    <w:name w:val="Default"/>
    <w:rsid w:val="00DE10D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DE10D2"/>
    <w:rPr>
      <w:rFonts w:ascii="Calibri" w:eastAsia="宋体" w:hAnsi="Calibri" w:cs="Calibri"/>
      <w:szCs w:val="21"/>
    </w:rPr>
  </w:style>
  <w:style w:type="character" w:customStyle="1" w:styleId="font21">
    <w:name w:val="font21"/>
    <w:qFormat/>
    <w:rsid w:val="00DE10D2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qFormat/>
    <w:rsid w:val="00DE10D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qFormat/>
    <w:rsid w:val="00DE10D2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422</Words>
  <Characters>2407</Characters>
  <Application>Microsoft Office Word</Application>
  <DocSecurity>0</DocSecurity>
  <Lines>20</Lines>
  <Paragraphs>5</Paragraphs>
  <ScaleCrop>false</ScaleCrop>
  <Company>东莞市人民政府专用版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林建荣</dc:creator>
  <cp:lastModifiedBy>陈刚</cp:lastModifiedBy>
  <cp:revision>16</cp:revision>
  <dcterms:created xsi:type="dcterms:W3CDTF">2019-01-04T02:53:00Z</dcterms:created>
  <dcterms:modified xsi:type="dcterms:W3CDTF">2024-08-02T03:12:00Z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